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BD0" w:rsidRDefault="00EE7BD0" w:rsidP="00EE7BD0">
      <w:pPr>
        <w:pStyle w:val="3"/>
        <w:shd w:val="clear" w:color="auto" w:fill="FFFFFF"/>
        <w:spacing w:before="0" w:line="315" w:lineRule="atLeast"/>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17.06.2020. Консультация для руководителей школ и учителей.</w:t>
      </w:r>
    </w:p>
    <w:p w:rsidR="00EE7BD0" w:rsidRDefault="00EE7BD0" w:rsidP="00036CA0">
      <w:pP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p>
    <w:p w:rsidR="00036CA0" w:rsidRPr="00036CA0" w:rsidRDefault="00036CA0" w:rsidP="00036CA0">
      <w:pP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r w:rsidRPr="00036CA0">
        <w:rPr>
          <w:rFonts w:ascii="Times New Roman" w:eastAsia="Times New Roman" w:hAnsi="Times New Roman" w:cs="Times New Roman"/>
          <w:b/>
          <w:bCs/>
          <w:color w:val="000000"/>
          <w:kern w:val="36"/>
          <w:sz w:val="28"/>
          <w:szCs w:val="28"/>
          <w:lang w:eastAsia="ru-RU"/>
        </w:rPr>
        <w:t xml:space="preserve">Как директору дать педагогам обещанный отпуск и в то же время провести ГИА </w:t>
      </w:r>
      <w:r w:rsidR="00491932">
        <w:rPr>
          <w:rFonts w:ascii="Times New Roman" w:eastAsia="Times New Roman" w:hAnsi="Times New Roman" w:cs="Times New Roman"/>
          <w:b/>
          <w:bCs/>
          <w:color w:val="000000"/>
          <w:kern w:val="36"/>
          <w:sz w:val="28"/>
          <w:szCs w:val="28"/>
          <w:lang w:eastAsia="ru-RU"/>
        </w:rPr>
        <w:t>(ЕГЭ)</w:t>
      </w:r>
      <w:r w:rsidRPr="00036CA0">
        <w:rPr>
          <w:rFonts w:ascii="Times New Roman" w:eastAsia="Times New Roman" w:hAnsi="Times New Roman" w:cs="Times New Roman"/>
          <w:b/>
          <w:bCs/>
          <w:color w:val="000000"/>
          <w:kern w:val="36"/>
          <w:sz w:val="28"/>
          <w:szCs w:val="28"/>
          <w:lang w:eastAsia="ru-RU"/>
        </w:rPr>
        <w:t>?</w:t>
      </w:r>
    </w:p>
    <w:p w:rsidR="00036CA0" w:rsidRPr="00036CA0" w:rsidRDefault="00036CA0" w:rsidP="00036CA0">
      <w:pP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r w:rsidRPr="00036CA0">
        <w:rPr>
          <w:rFonts w:ascii="Times New Roman" w:eastAsia="Times New Roman" w:hAnsi="Times New Roman" w:cs="Times New Roman"/>
          <w:b/>
          <w:bCs/>
          <w:color w:val="000000"/>
          <w:kern w:val="36"/>
          <w:sz w:val="28"/>
          <w:szCs w:val="28"/>
          <w:lang w:eastAsia="ru-RU"/>
        </w:rPr>
        <w:t>Журнал «Справочник руководителя образовательного учреждения» (№6 2020) рекомендует два способа:</w:t>
      </w:r>
    </w:p>
    <w:p w:rsidR="00036CA0" w:rsidRPr="00036CA0" w:rsidRDefault="00036CA0" w:rsidP="00036CA0">
      <w:pPr>
        <w:pStyle w:val="2"/>
        <w:shd w:val="clear" w:color="auto" w:fill="FFFFFF"/>
        <w:spacing w:before="0" w:line="420" w:lineRule="atLeast"/>
        <w:rPr>
          <w:rFonts w:ascii="Times New Roman" w:hAnsi="Times New Roman" w:cs="Times New Roman"/>
          <w:color w:val="000000"/>
          <w:sz w:val="28"/>
          <w:szCs w:val="28"/>
        </w:rPr>
      </w:pPr>
      <w:r w:rsidRPr="00036CA0">
        <w:rPr>
          <w:rFonts w:ascii="Times New Roman" w:hAnsi="Times New Roman" w:cs="Times New Roman"/>
          <w:color w:val="000000"/>
          <w:sz w:val="28"/>
          <w:szCs w:val="28"/>
        </w:rPr>
        <w:t>Способ 1. Поделить отпуск на части и перенести.</w:t>
      </w:r>
    </w:p>
    <w:p w:rsidR="00036CA0" w:rsidRPr="00036CA0" w:rsidRDefault="00036CA0" w:rsidP="00036CA0">
      <w:pPr>
        <w:pStyle w:val="a3"/>
        <w:shd w:val="clear" w:color="auto" w:fill="FFFFFF"/>
        <w:spacing w:before="0" w:beforeAutospacing="0" w:after="0" w:afterAutospacing="0" w:line="420" w:lineRule="atLeast"/>
        <w:rPr>
          <w:color w:val="000000"/>
          <w:sz w:val="28"/>
          <w:szCs w:val="28"/>
        </w:rPr>
      </w:pPr>
      <w:r w:rsidRPr="00036CA0">
        <w:rPr>
          <w:color w:val="000000"/>
          <w:sz w:val="28"/>
          <w:szCs w:val="28"/>
        </w:rPr>
        <w:t xml:space="preserve">Чтобы организовать ГИА в июле, вы можете предложить педагогам поделить их отпуск на части и перенести. Например, сначала отдохнуть с 1 по 28 июня. Затем выйти на работу в пункты проведения экзаменов и после того, как ЕГЭ закончатся, снова взять отпуск в августе. Если учителей устраивает такой вариант, поручите специалисту по кадрам школы направить им уведомление, чтобы они согласовали перенос отпуска, и взять с педагогов заявление на его первую часть. После понадобится издать два приказа: об изменении графика отпусков и о предоставлении отпуска. </w:t>
      </w:r>
    </w:p>
    <w:p w:rsidR="00036CA0" w:rsidRPr="00036CA0" w:rsidRDefault="00036CA0" w:rsidP="00036CA0">
      <w:pPr>
        <w:pStyle w:val="2"/>
        <w:shd w:val="clear" w:color="auto" w:fill="FFFFFF"/>
        <w:spacing w:before="0" w:line="420" w:lineRule="atLeast"/>
        <w:rPr>
          <w:rFonts w:ascii="Times New Roman" w:hAnsi="Times New Roman" w:cs="Times New Roman"/>
          <w:color w:val="000000"/>
          <w:sz w:val="28"/>
          <w:szCs w:val="28"/>
        </w:rPr>
      </w:pPr>
      <w:r w:rsidRPr="00036CA0">
        <w:rPr>
          <w:rFonts w:ascii="Times New Roman" w:hAnsi="Times New Roman" w:cs="Times New Roman"/>
          <w:color w:val="000000"/>
          <w:sz w:val="28"/>
          <w:szCs w:val="28"/>
        </w:rPr>
        <w:t>Способ 2. Отправить в отпуск по графику, но вызвать на ЕГЭ. </w:t>
      </w:r>
    </w:p>
    <w:p w:rsidR="00036CA0" w:rsidRPr="00036CA0" w:rsidRDefault="00036CA0" w:rsidP="00036CA0">
      <w:pPr>
        <w:pStyle w:val="a3"/>
        <w:shd w:val="clear" w:color="auto" w:fill="FFFFFF"/>
        <w:spacing w:before="0" w:beforeAutospacing="0" w:after="0" w:afterAutospacing="0" w:line="360" w:lineRule="atLeast"/>
        <w:rPr>
          <w:color w:val="000000"/>
          <w:sz w:val="28"/>
          <w:szCs w:val="28"/>
        </w:rPr>
      </w:pPr>
      <w:r w:rsidRPr="00036CA0">
        <w:rPr>
          <w:color w:val="000000"/>
          <w:sz w:val="28"/>
          <w:szCs w:val="28"/>
        </w:rPr>
        <w:t>За педагогами, которые примут участие в ЕГЭ, сохранят средний заработок на время отстранения от работы и выплатят денежную компенсацию (</w:t>
      </w:r>
      <w:hyperlink r:id="rId4" w:anchor="XA00MAA2NC" w:tgtFrame="_blank" w:history="1">
        <w:r w:rsidRPr="00036CA0">
          <w:rPr>
            <w:rStyle w:val="a4"/>
            <w:color w:val="329A32"/>
            <w:sz w:val="28"/>
            <w:szCs w:val="28"/>
            <w:u w:val="none"/>
          </w:rPr>
          <w:t>ч. 9 ст. 47 Федерального закона от 29.12.2012 № 273-ФЗ</w:t>
        </w:r>
      </w:hyperlink>
      <w:r w:rsidRPr="00036CA0">
        <w:rPr>
          <w:color w:val="000000"/>
          <w:sz w:val="28"/>
          <w:szCs w:val="28"/>
        </w:rPr>
        <w:t>)</w:t>
      </w:r>
    </w:p>
    <w:p w:rsidR="00036CA0" w:rsidRPr="00036CA0" w:rsidRDefault="00036CA0" w:rsidP="00036CA0">
      <w:pPr>
        <w:pStyle w:val="a3"/>
        <w:shd w:val="clear" w:color="auto" w:fill="FFFFFF"/>
        <w:spacing w:before="0" w:beforeAutospacing="0" w:after="0" w:afterAutospacing="0" w:line="420" w:lineRule="atLeast"/>
        <w:rPr>
          <w:color w:val="000000"/>
          <w:sz w:val="28"/>
          <w:szCs w:val="28"/>
        </w:rPr>
      </w:pPr>
      <w:r w:rsidRPr="00036CA0">
        <w:rPr>
          <w:color w:val="000000"/>
          <w:sz w:val="28"/>
          <w:szCs w:val="28"/>
        </w:rPr>
        <w:t>Вы можете предложить педагогам уйти в отпуск по графику, но вернуться из него на время проведения ЕГЭ (</w:t>
      </w:r>
      <w:r w:rsidRPr="00491932">
        <w:rPr>
          <w:sz w:val="28"/>
          <w:szCs w:val="28"/>
        </w:rPr>
        <w:t xml:space="preserve">письмо </w:t>
      </w:r>
      <w:proofErr w:type="spellStart"/>
      <w:r w:rsidRPr="00491932">
        <w:rPr>
          <w:sz w:val="28"/>
          <w:szCs w:val="28"/>
        </w:rPr>
        <w:t>Минпросвещения</w:t>
      </w:r>
      <w:proofErr w:type="spellEnd"/>
      <w:r w:rsidRPr="00491932">
        <w:rPr>
          <w:sz w:val="28"/>
          <w:szCs w:val="28"/>
        </w:rPr>
        <w:t xml:space="preserve"> и Профсоюза работников народного образования и науки от 22.05.2020 № ВБ-1107/08/235</w:t>
      </w:r>
      <w:r w:rsidRPr="00036CA0">
        <w:rPr>
          <w:color w:val="000000"/>
          <w:sz w:val="28"/>
          <w:szCs w:val="28"/>
        </w:rPr>
        <w:t>). Если они согласны, попросите их оформить это письменно. Затем понадобится издать приказ об отзыве из отпуска.</w:t>
      </w:r>
    </w:p>
    <w:p w:rsidR="00036CA0" w:rsidRDefault="00036CA0" w:rsidP="00036CA0">
      <w:pPr>
        <w:pStyle w:val="a3"/>
        <w:shd w:val="clear" w:color="auto" w:fill="FFFFFF"/>
        <w:spacing w:before="0" w:beforeAutospacing="0" w:after="240" w:afterAutospacing="0" w:line="420" w:lineRule="atLeast"/>
        <w:rPr>
          <w:color w:val="000000"/>
          <w:sz w:val="28"/>
          <w:szCs w:val="28"/>
        </w:rPr>
      </w:pPr>
      <w:r w:rsidRPr="00036CA0">
        <w:rPr>
          <w:color w:val="000000"/>
          <w:sz w:val="28"/>
          <w:szCs w:val="28"/>
        </w:rPr>
        <w:t>Обратите внимание, что выплаты, которые приходились на дни неиспользованного отпуска, нужно направить на выплату текущей зарплаты. Средний заработок за дни отпуска, который перенесли на другое время, придется пересчитать заново. Заставлять учителя работать во время отпуска и обещать отгулы за этот период нельзя.</w:t>
      </w:r>
    </w:p>
    <w:p w:rsidR="00EE7BD0" w:rsidRPr="00094982" w:rsidRDefault="00EE7BD0" w:rsidP="00EE7BD0">
      <w:pPr>
        <w:ind w:firstLine="709"/>
        <w:jc w:val="both"/>
        <w:rPr>
          <w:rFonts w:ascii="Times New Roman" w:hAnsi="Times New Roman" w:cs="Times New Roman"/>
          <w:sz w:val="28"/>
          <w:szCs w:val="28"/>
        </w:rPr>
      </w:pPr>
      <w:r w:rsidRPr="00094982">
        <w:rPr>
          <w:rFonts w:ascii="Times New Roman" w:hAnsi="Times New Roman" w:cs="Times New Roman"/>
          <w:sz w:val="28"/>
          <w:szCs w:val="28"/>
        </w:rPr>
        <w:t xml:space="preserve">Консультацию подготовила Жукова О.В., начальник отдела бюджетной политики центра сопровождения развития образования АСОУ. </w:t>
      </w:r>
    </w:p>
    <w:p w:rsidR="005B4476" w:rsidRDefault="005B4476" w:rsidP="005B4476">
      <w:bookmarkStart w:id="0" w:name="_GoBack"/>
      <w:bookmarkEnd w:id="0"/>
    </w:p>
    <w:p w:rsidR="005B4476" w:rsidRPr="005B4476" w:rsidRDefault="005B4476" w:rsidP="005B4476"/>
    <w:p w:rsidR="00036CA0" w:rsidRDefault="00036CA0" w:rsidP="00036CA0">
      <w:pPr>
        <w:pStyle w:val="2"/>
        <w:shd w:val="clear" w:color="auto" w:fill="FFFFFF"/>
        <w:spacing w:before="0" w:line="420" w:lineRule="atLeast"/>
        <w:rPr>
          <w:rFonts w:ascii="Arial" w:hAnsi="Arial" w:cs="Arial"/>
          <w:color w:val="000000"/>
          <w:sz w:val="33"/>
          <w:szCs w:val="33"/>
        </w:rPr>
      </w:pPr>
    </w:p>
    <w:p w:rsidR="00036CA0" w:rsidRDefault="00036CA0" w:rsidP="00036CA0">
      <w:pPr>
        <w:pStyle w:val="2"/>
        <w:shd w:val="clear" w:color="auto" w:fill="FFFFFF"/>
        <w:spacing w:before="0" w:line="420" w:lineRule="atLeast"/>
        <w:rPr>
          <w:rFonts w:ascii="Arial" w:hAnsi="Arial" w:cs="Arial"/>
          <w:color w:val="000000"/>
          <w:sz w:val="33"/>
          <w:szCs w:val="33"/>
        </w:rPr>
      </w:pPr>
    </w:p>
    <w:sectPr w:rsidR="00036CA0" w:rsidSect="003E4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65DC9"/>
    <w:rsid w:val="00036CA0"/>
    <w:rsid w:val="003E49DE"/>
    <w:rsid w:val="00491932"/>
    <w:rsid w:val="005B4476"/>
    <w:rsid w:val="00837CF5"/>
    <w:rsid w:val="008A7F05"/>
    <w:rsid w:val="00991FF9"/>
    <w:rsid w:val="00B65DC9"/>
    <w:rsid w:val="00EE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5220A-7F7E-4D0D-BF74-A13BF97A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9DE"/>
  </w:style>
  <w:style w:type="paragraph" w:styleId="1">
    <w:name w:val="heading 1"/>
    <w:basedOn w:val="a"/>
    <w:link w:val="10"/>
    <w:uiPriority w:val="9"/>
    <w:qFormat/>
    <w:rsid w:val="00036C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36C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36C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6CA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36CA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36CA0"/>
    <w:rPr>
      <w:rFonts w:asciiTheme="majorHAnsi" w:eastAsiaTheme="majorEastAsia" w:hAnsiTheme="majorHAnsi" w:cstheme="majorBidi"/>
      <w:color w:val="1F4D78" w:themeColor="accent1" w:themeShade="7F"/>
      <w:sz w:val="24"/>
      <w:szCs w:val="24"/>
    </w:rPr>
  </w:style>
  <w:style w:type="character" w:customStyle="1" w:styleId="comment-right-informer-wr">
    <w:name w:val="comment-right-informer-wr"/>
    <w:basedOn w:val="a0"/>
    <w:rsid w:val="00036CA0"/>
  </w:style>
  <w:style w:type="paragraph" w:styleId="a3">
    <w:name w:val="Normal (Web)"/>
    <w:basedOn w:val="a"/>
    <w:uiPriority w:val="99"/>
    <w:unhideWhenUsed/>
    <w:rsid w:val="00036C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6CA0"/>
    <w:rPr>
      <w:color w:val="0000FF"/>
      <w:u w:val="single"/>
    </w:rPr>
  </w:style>
  <w:style w:type="character" w:customStyle="1" w:styleId="red">
    <w:name w:val="red"/>
    <w:basedOn w:val="a0"/>
    <w:rsid w:val="00036CA0"/>
  </w:style>
  <w:style w:type="paragraph" w:styleId="a5">
    <w:name w:val="Balloon Text"/>
    <w:basedOn w:val="a"/>
    <w:link w:val="a6"/>
    <w:uiPriority w:val="99"/>
    <w:semiHidden/>
    <w:unhideWhenUsed/>
    <w:rsid w:val="00EE7B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6400">
      <w:bodyDiv w:val="1"/>
      <w:marLeft w:val="0"/>
      <w:marRight w:val="0"/>
      <w:marTop w:val="0"/>
      <w:marBottom w:val="0"/>
      <w:divBdr>
        <w:top w:val="none" w:sz="0" w:space="0" w:color="auto"/>
        <w:left w:val="none" w:sz="0" w:space="0" w:color="auto"/>
        <w:bottom w:val="none" w:sz="0" w:space="0" w:color="auto"/>
        <w:right w:val="none" w:sz="0" w:space="0" w:color="auto"/>
      </w:divBdr>
      <w:divsChild>
        <w:div w:id="2021738116">
          <w:marLeft w:val="0"/>
          <w:marRight w:val="405"/>
          <w:marTop w:val="0"/>
          <w:marBottom w:val="0"/>
          <w:divBdr>
            <w:top w:val="none" w:sz="0" w:space="0" w:color="auto"/>
            <w:left w:val="none" w:sz="0" w:space="0" w:color="auto"/>
            <w:bottom w:val="none" w:sz="0" w:space="0" w:color="auto"/>
            <w:right w:val="none" w:sz="0" w:space="0" w:color="auto"/>
          </w:divBdr>
          <w:divsChild>
            <w:div w:id="1761633363">
              <w:marLeft w:val="0"/>
              <w:marRight w:val="0"/>
              <w:marTop w:val="0"/>
              <w:marBottom w:val="0"/>
              <w:divBdr>
                <w:top w:val="none" w:sz="0" w:space="0" w:color="auto"/>
                <w:left w:val="none" w:sz="0" w:space="0" w:color="auto"/>
                <w:bottom w:val="none" w:sz="0" w:space="0" w:color="auto"/>
                <w:right w:val="none" w:sz="0" w:space="0" w:color="auto"/>
              </w:divBdr>
            </w:div>
          </w:divsChild>
        </w:div>
        <w:div w:id="901137950">
          <w:marLeft w:val="0"/>
          <w:marRight w:val="0"/>
          <w:marTop w:val="0"/>
          <w:marBottom w:val="345"/>
          <w:divBdr>
            <w:top w:val="none" w:sz="0" w:space="0" w:color="auto"/>
            <w:left w:val="none" w:sz="0" w:space="0" w:color="auto"/>
            <w:bottom w:val="none" w:sz="0" w:space="0" w:color="auto"/>
            <w:right w:val="none" w:sz="0" w:space="0" w:color="auto"/>
          </w:divBdr>
          <w:divsChild>
            <w:div w:id="738206844">
              <w:marLeft w:val="0"/>
              <w:marRight w:val="0"/>
              <w:marTop w:val="0"/>
              <w:marBottom w:val="0"/>
              <w:divBdr>
                <w:top w:val="none" w:sz="0" w:space="0" w:color="auto"/>
                <w:left w:val="none" w:sz="0" w:space="0" w:color="auto"/>
                <w:bottom w:val="none" w:sz="0" w:space="0" w:color="auto"/>
                <w:right w:val="none" w:sz="0" w:space="0" w:color="auto"/>
              </w:divBdr>
              <w:divsChild>
                <w:div w:id="12944110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50547049">
          <w:marLeft w:val="0"/>
          <w:marRight w:val="0"/>
          <w:marTop w:val="0"/>
          <w:marBottom w:val="345"/>
          <w:divBdr>
            <w:top w:val="none" w:sz="0" w:space="0" w:color="auto"/>
            <w:left w:val="none" w:sz="0" w:space="0" w:color="auto"/>
            <w:bottom w:val="none" w:sz="0" w:space="0" w:color="auto"/>
            <w:right w:val="none" w:sz="0" w:space="0" w:color="auto"/>
          </w:divBdr>
          <w:divsChild>
            <w:div w:id="1283074445">
              <w:marLeft w:val="0"/>
              <w:marRight w:val="0"/>
              <w:marTop w:val="0"/>
              <w:marBottom w:val="0"/>
              <w:divBdr>
                <w:top w:val="none" w:sz="0" w:space="0" w:color="auto"/>
                <w:left w:val="none" w:sz="0" w:space="0" w:color="auto"/>
                <w:bottom w:val="none" w:sz="0" w:space="0" w:color="auto"/>
                <w:right w:val="none" w:sz="0" w:space="0" w:color="auto"/>
              </w:divBdr>
              <w:divsChild>
                <w:div w:id="349723925">
                  <w:marLeft w:val="0"/>
                  <w:marRight w:val="0"/>
                  <w:marTop w:val="0"/>
                  <w:marBottom w:val="60"/>
                  <w:divBdr>
                    <w:top w:val="none" w:sz="0" w:space="0" w:color="auto"/>
                    <w:left w:val="none" w:sz="0" w:space="0" w:color="auto"/>
                    <w:bottom w:val="none" w:sz="0" w:space="0" w:color="auto"/>
                    <w:right w:val="none" w:sz="0" w:space="0" w:color="auto"/>
                  </w:divBdr>
                </w:div>
                <w:div w:id="1188416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67944388">
      <w:bodyDiv w:val="1"/>
      <w:marLeft w:val="0"/>
      <w:marRight w:val="0"/>
      <w:marTop w:val="0"/>
      <w:marBottom w:val="0"/>
      <w:divBdr>
        <w:top w:val="none" w:sz="0" w:space="0" w:color="auto"/>
        <w:left w:val="none" w:sz="0" w:space="0" w:color="auto"/>
        <w:bottom w:val="none" w:sz="0" w:space="0" w:color="auto"/>
        <w:right w:val="none" w:sz="0" w:space="0" w:color="auto"/>
      </w:divBdr>
      <w:divsChild>
        <w:div w:id="86847712">
          <w:marLeft w:val="0"/>
          <w:marRight w:val="0"/>
          <w:marTop w:val="0"/>
          <w:marBottom w:val="345"/>
          <w:divBdr>
            <w:top w:val="none" w:sz="0" w:space="0" w:color="auto"/>
            <w:left w:val="none" w:sz="0" w:space="0" w:color="auto"/>
            <w:bottom w:val="none" w:sz="0" w:space="0" w:color="auto"/>
            <w:right w:val="none" w:sz="0" w:space="0" w:color="auto"/>
          </w:divBdr>
          <w:divsChild>
            <w:div w:id="1961103515">
              <w:marLeft w:val="0"/>
              <w:marRight w:val="0"/>
              <w:marTop w:val="0"/>
              <w:marBottom w:val="0"/>
              <w:divBdr>
                <w:top w:val="none" w:sz="0" w:space="0" w:color="auto"/>
                <w:left w:val="none" w:sz="0" w:space="0" w:color="auto"/>
                <w:bottom w:val="none" w:sz="0" w:space="0" w:color="auto"/>
                <w:right w:val="none" w:sz="0" w:space="0" w:color="auto"/>
              </w:divBdr>
              <w:divsChild>
                <w:div w:id="319313127">
                  <w:marLeft w:val="0"/>
                  <w:marRight w:val="0"/>
                  <w:marTop w:val="0"/>
                  <w:marBottom w:val="60"/>
                  <w:divBdr>
                    <w:top w:val="none" w:sz="0" w:space="0" w:color="auto"/>
                    <w:left w:val="none" w:sz="0" w:space="0" w:color="auto"/>
                    <w:bottom w:val="none" w:sz="0" w:space="0" w:color="auto"/>
                    <w:right w:val="none" w:sz="0" w:space="0" w:color="auto"/>
                  </w:divBdr>
                </w:div>
                <w:div w:id="12963702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63656747">
      <w:bodyDiv w:val="1"/>
      <w:marLeft w:val="0"/>
      <w:marRight w:val="0"/>
      <w:marTop w:val="0"/>
      <w:marBottom w:val="0"/>
      <w:divBdr>
        <w:top w:val="none" w:sz="0" w:space="0" w:color="auto"/>
        <w:left w:val="none" w:sz="0" w:space="0" w:color="auto"/>
        <w:bottom w:val="none" w:sz="0" w:space="0" w:color="auto"/>
        <w:right w:val="none" w:sz="0" w:space="0" w:color="auto"/>
      </w:divBdr>
    </w:div>
    <w:div w:id="2045250595">
      <w:bodyDiv w:val="1"/>
      <w:marLeft w:val="0"/>
      <w:marRight w:val="0"/>
      <w:marTop w:val="0"/>
      <w:marBottom w:val="0"/>
      <w:divBdr>
        <w:top w:val="none" w:sz="0" w:space="0" w:color="auto"/>
        <w:left w:val="none" w:sz="0" w:space="0" w:color="auto"/>
        <w:bottom w:val="none" w:sz="0" w:space="0" w:color="auto"/>
        <w:right w:val="none" w:sz="0" w:space="0" w:color="auto"/>
      </w:divBdr>
      <w:divsChild>
        <w:div w:id="619460475">
          <w:marLeft w:val="0"/>
          <w:marRight w:val="405"/>
          <w:marTop w:val="0"/>
          <w:marBottom w:val="0"/>
          <w:divBdr>
            <w:top w:val="none" w:sz="0" w:space="0" w:color="auto"/>
            <w:left w:val="none" w:sz="0" w:space="0" w:color="auto"/>
            <w:bottom w:val="none" w:sz="0" w:space="0" w:color="auto"/>
            <w:right w:val="none" w:sz="0" w:space="0" w:color="auto"/>
          </w:divBdr>
          <w:divsChild>
            <w:div w:id="942494623">
              <w:marLeft w:val="0"/>
              <w:marRight w:val="0"/>
              <w:marTop w:val="0"/>
              <w:marBottom w:val="0"/>
              <w:divBdr>
                <w:top w:val="none" w:sz="0" w:space="0" w:color="auto"/>
                <w:left w:val="none" w:sz="0" w:space="0" w:color="auto"/>
                <w:bottom w:val="none" w:sz="0" w:space="0" w:color="auto"/>
                <w:right w:val="none" w:sz="0" w:space="0" w:color="auto"/>
              </w:divBdr>
            </w:div>
          </w:divsChild>
        </w:div>
        <w:div w:id="1013453650">
          <w:marLeft w:val="0"/>
          <w:marRight w:val="0"/>
          <w:marTop w:val="0"/>
          <w:marBottom w:val="345"/>
          <w:divBdr>
            <w:top w:val="none" w:sz="0" w:space="0" w:color="auto"/>
            <w:left w:val="none" w:sz="0" w:space="0" w:color="auto"/>
            <w:bottom w:val="none" w:sz="0" w:space="0" w:color="auto"/>
            <w:right w:val="none" w:sz="0" w:space="0" w:color="auto"/>
          </w:divBdr>
          <w:divsChild>
            <w:div w:id="64881419">
              <w:marLeft w:val="0"/>
              <w:marRight w:val="0"/>
              <w:marTop w:val="0"/>
              <w:marBottom w:val="0"/>
              <w:divBdr>
                <w:top w:val="none" w:sz="0" w:space="0" w:color="auto"/>
                <w:left w:val="none" w:sz="0" w:space="0" w:color="auto"/>
                <w:bottom w:val="none" w:sz="0" w:space="0" w:color="auto"/>
                <w:right w:val="none" w:sz="0" w:space="0" w:color="auto"/>
              </w:divBdr>
              <w:divsChild>
                <w:div w:id="26739170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55476817">
          <w:marLeft w:val="0"/>
          <w:marRight w:val="0"/>
          <w:marTop w:val="0"/>
          <w:marBottom w:val="345"/>
          <w:divBdr>
            <w:top w:val="none" w:sz="0" w:space="0" w:color="auto"/>
            <w:left w:val="none" w:sz="0" w:space="0" w:color="auto"/>
            <w:bottom w:val="none" w:sz="0" w:space="0" w:color="auto"/>
            <w:right w:val="none" w:sz="0" w:space="0" w:color="auto"/>
          </w:divBdr>
          <w:divsChild>
            <w:div w:id="622342448">
              <w:marLeft w:val="0"/>
              <w:marRight w:val="0"/>
              <w:marTop w:val="0"/>
              <w:marBottom w:val="0"/>
              <w:divBdr>
                <w:top w:val="none" w:sz="0" w:space="0" w:color="auto"/>
                <w:left w:val="none" w:sz="0" w:space="0" w:color="auto"/>
                <w:bottom w:val="none" w:sz="0" w:space="0" w:color="auto"/>
                <w:right w:val="none" w:sz="0" w:space="0" w:color="auto"/>
              </w:divBdr>
              <w:divsChild>
                <w:div w:id="1107582233">
                  <w:marLeft w:val="0"/>
                  <w:marRight w:val="0"/>
                  <w:marTop w:val="0"/>
                  <w:marBottom w:val="60"/>
                  <w:divBdr>
                    <w:top w:val="none" w:sz="0" w:space="0" w:color="auto"/>
                    <w:left w:val="none" w:sz="0" w:space="0" w:color="auto"/>
                    <w:bottom w:val="none" w:sz="0" w:space="0" w:color="auto"/>
                    <w:right w:val="none" w:sz="0" w:space="0" w:color="auto"/>
                  </w:divBdr>
                </w:div>
                <w:div w:id="44126801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ukobr.ru/npd-doc?npmid=99&amp;npid=542667358&amp;anchor=XA00MAA2N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cp:lastModifiedBy>
  <cp:revision>3</cp:revision>
  <dcterms:created xsi:type="dcterms:W3CDTF">2020-09-09T08:01:00Z</dcterms:created>
  <dcterms:modified xsi:type="dcterms:W3CDTF">2020-12-14T12:35:00Z</dcterms:modified>
</cp:coreProperties>
</file>