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D4" w:rsidRDefault="000F2FD4" w:rsidP="000F2FD4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17.06.2020. </w:t>
      </w:r>
      <w:r w:rsidRPr="003303A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школ и учителей.</w:t>
      </w:r>
    </w:p>
    <w:p w:rsidR="00832C16" w:rsidRPr="000F2FD4" w:rsidRDefault="00832C16" w:rsidP="000F2FD4">
      <w:pPr>
        <w:shd w:val="clear" w:color="auto" w:fill="FFFFFF"/>
        <w:spacing w:after="0" w:line="66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F2F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Президент поручил возобновить работу над новыми ФГОС.</w:t>
      </w:r>
    </w:p>
    <w:p w:rsidR="00832C16" w:rsidRPr="00832C16" w:rsidRDefault="00832C16" w:rsidP="000F2FD4">
      <w:pPr>
        <w:shd w:val="clear" w:color="auto" w:fill="FFFFFF"/>
        <w:spacing w:after="240" w:line="420" w:lineRule="atLeast"/>
        <w:ind w:firstLine="709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0F2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Школам необходимо подготовиться к новым ФГОС НОО и ООО, хотя</w:t>
      </w:r>
      <w:r w:rsidRPr="00832C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министр просвещения Сергей Кравцов говорил о «паузе» в их внедрении. Ведь президент создал новую рабочую группу, которая возобновит работу с проектами стандартов.</w:t>
      </w:r>
    </w:p>
    <w:p w:rsidR="00832C16" w:rsidRPr="00832C16" w:rsidRDefault="00832C16" w:rsidP="000F2FD4">
      <w:pPr>
        <w:shd w:val="clear" w:color="auto" w:fill="FFFFFF"/>
        <w:spacing w:after="240" w:line="420" w:lineRule="atLeast"/>
        <w:ind w:firstLine="709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832C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Рабочая группа должна организовать оценку новых ФГОС НОО и ООО и проанализировать ее результаты. Для этого члены группы вправе привлекать ученых и специалистов, запрашивать у органов государственной власти материалы и информацию, готовить доклады о своей деятельности для Администрации Президента. Затем рабочая группа будет отчитываться перед президентом об итогах своей работы.</w:t>
      </w:r>
    </w:p>
    <w:p w:rsidR="00832C16" w:rsidRPr="00832C16" w:rsidRDefault="00832C16" w:rsidP="000F2FD4">
      <w:pPr>
        <w:shd w:val="clear" w:color="auto" w:fill="FFFFFF"/>
        <w:spacing w:after="240" w:line="420" w:lineRule="atLeast"/>
        <w:ind w:firstLine="709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832C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Сопредседателями группы стали вице-премьер Татьяна Голикова и помощник президента Андрей Фурсенко. Также в ее состав вошли министр просвещения Сергей Кравцов, </w:t>
      </w:r>
      <w:proofErr w:type="spellStart"/>
      <w:r w:rsidRPr="00832C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завкафедрой</w:t>
      </w:r>
      <w:proofErr w:type="spellEnd"/>
      <w:r w:rsidRPr="00832C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факультета психологии МГУ Александр </w:t>
      </w:r>
      <w:proofErr w:type="spellStart"/>
      <w:r w:rsidRPr="00832C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Асмолов</w:t>
      </w:r>
      <w:proofErr w:type="spellEnd"/>
      <w:r w:rsidRPr="00832C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зампред Комитета Госдумы по образованию и науке Любовь Духанина, руководитель департамента образования и науки Москвы Исаак Калина.</w:t>
      </w:r>
    </w:p>
    <w:p w:rsidR="00832C16" w:rsidRPr="00832C16" w:rsidRDefault="00832C16" w:rsidP="000F2FD4">
      <w:pPr>
        <w:shd w:val="clear" w:color="auto" w:fill="FFFFFF"/>
        <w:spacing w:after="0" w:line="420" w:lineRule="atLeast"/>
        <w:ind w:firstLine="709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832C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Обратите внимание, что в новом учебном году школы обязаны обучать учеников с 1-го по 10</w:t>
      </w:r>
      <w:r w:rsidRPr="00832C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noBreakHyphen/>
        <w:t>й класс по ФГОС. Для 10-х классов это впервые станет обязательным. Одиннадцатиклассники же учатся по стандартам, если школа уже перешла на них по мере готовности. А с 2021/22 учебного года все классы должны учиться по ФГОС НОО, ООО, СОО (</w:t>
      </w:r>
      <w:hyperlink r:id="rId4" w:tgtFrame="_blank" w:history="1">
        <w:r w:rsidRPr="00832C16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распоряжение Правительства от 07.09.2010 № 1507-р</w:t>
        </w:r>
      </w:hyperlink>
      <w:r w:rsidRPr="00832C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0F2FD4" w:rsidRDefault="000F2FD4" w:rsidP="000F2FD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FD4" w:rsidRPr="00D32201" w:rsidRDefault="000F2FD4" w:rsidP="000F2FD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Консультацию подготовила: О.В. Жукова, начальник отдела бюджетной политики ЦСРО</w:t>
      </w:r>
    </w:p>
    <w:p w:rsidR="00832C16" w:rsidRPr="00832C16" w:rsidRDefault="00832C16" w:rsidP="000F2F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2C16">
        <w:rPr>
          <w:rFonts w:ascii="Arial" w:eastAsia="Times New Roman" w:hAnsi="Arial" w:cs="Arial"/>
          <w:b/>
          <w:bCs/>
          <w:color w:val="0084A9"/>
          <w:sz w:val="20"/>
          <w:szCs w:val="20"/>
          <w:lang w:eastAsia="ru-RU"/>
        </w:rPr>
        <w:t>Источник: </w:t>
      </w:r>
      <w:hyperlink r:id="rId5" w:tgtFrame="_blank" w:history="1">
        <w:r w:rsidRPr="00832C16">
          <w:rPr>
            <w:rFonts w:ascii="Arial" w:eastAsia="Times New Roman" w:hAnsi="Arial" w:cs="Arial"/>
            <w:color w:val="329A32"/>
            <w:sz w:val="20"/>
            <w:szCs w:val="20"/>
            <w:u w:val="single"/>
            <w:lang w:eastAsia="ru-RU"/>
          </w:rPr>
          <w:t>распоряжение Президента от 22.04.2020 № 113-рп</w:t>
        </w:r>
      </w:hyperlink>
    </w:p>
    <w:p w:rsidR="00481F96" w:rsidRDefault="00481F96" w:rsidP="000F2FD4">
      <w:pPr>
        <w:ind w:firstLine="709"/>
        <w:jc w:val="both"/>
      </w:pPr>
    </w:p>
    <w:p w:rsidR="00832C16" w:rsidRDefault="00832C16"/>
    <w:p w:rsidR="00832C16" w:rsidRDefault="00832C16"/>
    <w:p w:rsidR="00832C16" w:rsidRDefault="00832C16">
      <w:bookmarkStart w:id="0" w:name="_GoBack"/>
      <w:bookmarkEnd w:id="0"/>
    </w:p>
    <w:sectPr w:rsidR="00832C16" w:rsidSect="0086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511"/>
    <w:rsid w:val="000F2FD4"/>
    <w:rsid w:val="00160511"/>
    <w:rsid w:val="002D15C9"/>
    <w:rsid w:val="00481F96"/>
    <w:rsid w:val="00832C16"/>
    <w:rsid w:val="008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D618F-A0C3-47FC-B4D1-2517F577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267"/>
  </w:style>
  <w:style w:type="paragraph" w:styleId="1">
    <w:name w:val="heading 1"/>
    <w:basedOn w:val="a"/>
    <w:link w:val="10"/>
    <w:uiPriority w:val="9"/>
    <w:qFormat/>
    <w:rsid w:val="00832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C16"/>
    <w:rPr>
      <w:color w:val="0000FF"/>
      <w:u w:val="single"/>
    </w:rPr>
  </w:style>
  <w:style w:type="paragraph" w:customStyle="1" w:styleId="weakp">
    <w:name w:val="weakp"/>
    <w:basedOn w:val="a"/>
    <w:rsid w:val="0083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832C16"/>
  </w:style>
  <w:style w:type="paragraph" w:styleId="a5">
    <w:name w:val="Balloon Text"/>
    <w:basedOn w:val="a"/>
    <w:link w:val="a6"/>
    <w:uiPriority w:val="99"/>
    <w:semiHidden/>
    <w:unhideWhenUsed/>
    <w:rsid w:val="000F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4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0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8239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rukobr.ru/npd-doc?npmid=99&amp;npid=564726193" TargetMode="External"/><Relationship Id="rId4" Type="http://schemas.openxmlformats.org/officeDocument/2006/relationships/hyperlink" Target="https://e.rukobr.ru/npd-doc?npmid=99&amp;npid=902233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3</cp:revision>
  <dcterms:created xsi:type="dcterms:W3CDTF">2020-09-09T08:52:00Z</dcterms:created>
  <dcterms:modified xsi:type="dcterms:W3CDTF">2020-12-14T10:34:00Z</dcterms:modified>
</cp:coreProperties>
</file>