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F49" w:rsidRDefault="00417F49" w:rsidP="005D6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F07" w:rsidRPr="007D5F07" w:rsidRDefault="007D5F07" w:rsidP="007D5F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F07">
        <w:rPr>
          <w:rFonts w:ascii="Times New Roman" w:eastAsia="Times New Roman" w:hAnsi="Times New Roman" w:cs="Times New Roman"/>
          <w:b/>
          <w:sz w:val="28"/>
          <w:szCs w:val="28"/>
        </w:rPr>
        <w:t xml:space="preserve">О соотношении </w:t>
      </w:r>
      <w:r w:rsidRPr="007D5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фондов для </w:t>
      </w:r>
      <w:r w:rsidRPr="007D5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административно-управленческого и педагогического персонала.</w:t>
      </w:r>
    </w:p>
    <w:p w:rsidR="007D5F07" w:rsidRDefault="007D5F07" w:rsidP="007D5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5F07" w:rsidRPr="00D57C8C" w:rsidRDefault="007D5F07" w:rsidP="007D5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57C8C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 на обращение бухгалтеров школ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D57C8C">
        <w:rPr>
          <w:rFonts w:ascii="Times New Roman" w:eastAsia="Times New Roman" w:hAnsi="Times New Roman" w:cs="Times New Roman"/>
          <w:b/>
          <w:sz w:val="28"/>
          <w:szCs w:val="28"/>
        </w:rPr>
        <w:t>. Жуковского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D6211" w:rsidRPr="00D63486" w:rsidRDefault="005D6211" w:rsidP="005D6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486">
        <w:rPr>
          <w:rFonts w:ascii="Times New Roman" w:eastAsia="Times New Roman" w:hAnsi="Times New Roman" w:cs="Times New Roman"/>
          <w:sz w:val="28"/>
          <w:szCs w:val="28"/>
        </w:rPr>
        <w:t xml:space="preserve">Добрый день, мы бухгалтеры школ г. Жуковского просим Вас ответить на вопрос, который появился после изучения Закона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D63486">
        <w:rPr>
          <w:rFonts w:ascii="Times New Roman" w:hAnsi="Times New Roman" w:cs="Times New Roman"/>
          <w:sz w:val="28"/>
          <w:szCs w:val="28"/>
        </w:rPr>
        <w:t> 211/2019-ОЗ от 29 октября 2019 года.</w:t>
      </w:r>
    </w:p>
    <w:p w:rsidR="005D6211" w:rsidRPr="00D63486" w:rsidRDefault="005D6211" w:rsidP="005D6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9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ВОПРОС</w:t>
      </w:r>
      <w:r w:rsidRPr="000E3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6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фондов для АУП и ПЕД 21/79. Как видим, каждый год сокращают часть АУП и увеличивают часть ПЕД. На самом деле школам очень сложно соблюсти данную пропорцию, в части АУП (есть заместители директора, зав. Библиотекой, секретарь, специалист по закупкам, специалист по обслуживанию компьютеров, уборщицы, дворники и т.д., которых не сократишь). Обязанности ежегодно увеличиваются, а штаты сокращаются. До какой степени планируется уменьшить долю АУП?</w:t>
      </w:r>
    </w:p>
    <w:p w:rsidR="005D6211" w:rsidRPr="000E3987" w:rsidRDefault="005D6211" w:rsidP="005D6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A7D" w:rsidRPr="0050113F" w:rsidRDefault="005D6211" w:rsidP="0050113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9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ОТВЕТ:</w:t>
      </w:r>
      <w:r w:rsidR="00CC73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D6211">
        <w:t xml:space="preserve"> </w:t>
      </w:r>
      <w:r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CC731D"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от 29.10.2019 N 211/2019-ОЗ (ред. от 26.12.2019) </w:t>
      </w:r>
      <w:r w:rsidR="00CC731D"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 </w:t>
      </w:r>
      <w:r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</w:t>
      </w:r>
      <w:r w:rsidR="00CC731D"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расчета нормативов финансового обеспечения</w:t>
      </w:r>
      <w:r w:rsidR="00CC731D" w:rsidRPr="0050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в сфере общего образования. </w:t>
      </w:r>
      <w:r w:rsidR="00417F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фондов для АУП и ПЕД 21/79 не предусмотрено.</w:t>
      </w:r>
    </w:p>
    <w:p w:rsidR="005D6211" w:rsidRPr="0050113F" w:rsidRDefault="00CC731D" w:rsidP="005011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13F">
        <w:rPr>
          <w:rFonts w:ascii="Times New Roman" w:hAnsi="Times New Roman" w:cs="Times New Roman"/>
          <w:sz w:val="28"/>
          <w:szCs w:val="28"/>
        </w:rPr>
        <w:t xml:space="preserve">Данный порядок учитывает в расчете нормативов </w:t>
      </w:r>
      <w:r w:rsidR="005D6211" w:rsidRPr="0050113F">
        <w:rPr>
          <w:rFonts w:ascii="Times New Roman" w:hAnsi="Times New Roman" w:cs="Times New Roman"/>
          <w:sz w:val="28"/>
          <w:szCs w:val="28"/>
        </w:rPr>
        <w:t>дол</w:t>
      </w:r>
      <w:r w:rsidRPr="0050113F">
        <w:rPr>
          <w:rFonts w:ascii="Times New Roman" w:hAnsi="Times New Roman" w:cs="Times New Roman"/>
          <w:sz w:val="28"/>
          <w:szCs w:val="28"/>
        </w:rPr>
        <w:t>ю</w:t>
      </w:r>
      <w:r w:rsidR="005D6211" w:rsidRPr="0050113F">
        <w:rPr>
          <w:rFonts w:ascii="Times New Roman" w:hAnsi="Times New Roman" w:cs="Times New Roman"/>
          <w:sz w:val="28"/>
          <w:szCs w:val="28"/>
        </w:rPr>
        <w:t xml:space="preserve"> административно-хозяйственных, учебно-вспомогательных и иных работников, осуществляющих вспомогательные функции, в общей численности работников, равн</w:t>
      </w:r>
      <w:r w:rsidRPr="0050113F">
        <w:rPr>
          <w:rFonts w:ascii="Times New Roman" w:hAnsi="Times New Roman" w:cs="Times New Roman"/>
          <w:sz w:val="28"/>
          <w:szCs w:val="28"/>
        </w:rPr>
        <w:t>ую</w:t>
      </w:r>
      <w:r w:rsidR="005D6211" w:rsidRPr="0050113F">
        <w:rPr>
          <w:rFonts w:ascii="Times New Roman" w:hAnsi="Times New Roman" w:cs="Times New Roman"/>
          <w:sz w:val="28"/>
          <w:szCs w:val="28"/>
        </w:rPr>
        <w:t xml:space="preserve"> 0,4.</w:t>
      </w:r>
    </w:p>
    <w:p w:rsidR="00320B7E" w:rsidRDefault="00CC731D" w:rsidP="005011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13F">
        <w:rPr>
          <w:rFonts w:ascii="Times New Roman" w:hAnsi="Times New Roman" w:cs="Times New Roman"/>
          <w:sz w:val="28"/>
          <w:szCs w:val="28"/>
        </w:rPr>
        <w:t>Однако необходимо отметить, что эта доля не является требованием к формированию штатных расписаний учреждений</w:t>
      </w:r>
      <w:r w:rsidR="00320B7E">
        <w:rPr>
          <w:rFonts w:ascii="Times New Roman" w:hAnsi="Times New Roman" w:cs="Times New Roman"/>
          <w:sz w:val="28"/>
          <w:szCs w:val="28"/>
        </w:rPr>
        <w:t xml:space="preserve">, она позволяет </w:t>
      </w:r>
      <w:r w:rsidR="00417F49">
        <w:rPr>
          <w:rFonts w:ascii="Times New Roman" w:hAnsi="Times New Roman" w:cs="Times New Roman"/>
          <w:sz w:val="28"/>
          <w:szCs w:val="28"/>
        </w:rPr>
        <w:t>предусмотреть</w:t>
      </w:r>
      <w:r w:rsidR="00320B7E">
        <w:rPr>
          <w:rFonts w:ascii="Times New Roman" w:hAnsi="Times New Roman" w:cs="Times New Roman"/>
          <w:sz w:val="28"/>
          <w:szCs w:val="28"/>
        </w:rPr>
        <w:t xml:space="preserve"> долю расходов на оплату труда этого персонала </w:t>
      </w:r>
      <w:r w:rsidR="00417F49">
        <w:rPr>
          <w:rFonts w:ascii="Times New Roman" w:hAnsi="Times New Roman" w:cs="Times New Roman"/>
          <w:sz w:val="28"/>
          <w:szCs w:val="28"/>
        </w:rPr>
        <w:t>в общей сумме</w:t>
      </w:r>
      <w:r w:rsidR="00320B7E">
        <w:rPr>
          <w:rFonts w:ascii="Times New Roman" w:hAnsi="Times New Roman" w:cs="Times New Roman"/>
          <w:sz w:val="28"/>
          <w:szCs w:val="28"/>
        </w:rPr>
        <w:t xml:space="preserve"> норматива, который устан</w:t>
      </w:r>
      <w:r w:rsidR="00417F49">
        <w:rPr>
          <w:rFonts w:ascii="Times New Roman" w:hAnsi="Times New Roman" w:cs="Times New Roman"/>
          <w:sz w:val="28"/>
          <w:szCs w:val="28"/>
        </w:rPr>
        <w:t>авливается</w:t>
      </w:r>
      <w:r w:rsidR="00320B7E">
        <w:rPr>
          <w:rFonts w:ascii="Times New Roman" w:hAnsi="Times New Roman" w:cs="Times New Roman"/>
          <w:sz w:val="28"/>
          <w:szCs w:val="28"/>
        </w:rPr>
        <w:t xml:space="preserve"> на одного обучающегося в год, и </w:t>
      </w:r>
      <w:r w:rsidR="00417F49">
        <w:rPr>
          <w:rFonts w:ascii="Times New Roman" w:hAnsi="Times New Roman" w:cs="Times New Roman"/>
          <w:sz w:val="28"/>
          <w:szCs w:val="28"/>
        </w:rPr>
        <w:t xml:space="preserve">последующего расчета </w:t>
      </w:r>
      <w:r w:rsidR="00320B7E">
        <w:rPr>
          <w:rFonts w:ascii="Times New Roman" w:hAnsi="Times New Roman" w:cs="Times New Roman"/>
          <w:sz w:val="28"/>
          <w:szCs w:val="28"/>
        </w:rPr>
        <w:t>размера субсидии на выполнение муниципального задания</w:t>
      </w:r>
      <w:r w:rsidRPr="005011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31D" w:rsidRDefault="00CC731D" w:rsidP="005D6211">
      <w:pPr>
        <w:pStyle w:val="ConsPlusNormal"/>
        <w:jc w:val="both"/>
      </w:pPr>
    </w:p>
    <w:p w:rsidR="00FC6060" w:rsidRPr="00320B7E" w:rsidRDefault="00320B7E" w:rsidP="00320B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B7E">
        <w:rPr>
          <w:rFonts w:ascii="Times New Roman" w:hAnsi="Times New Roman" w:cs="Times New Roman"/>
          <w:sz w:val="28"/>
          <w:szCs w:val="28"/>
        </w:rPr>
        <w:t xml:space="preserve">Минфин России в своем письме от 22.10.2013 </w:t>
      </w:r>
      <w:r w:rsidR="00417F49">
        <w:rPr>
          <w:rFonts w:ascii="Times New Roman" w:hAnsi="Times New Roman" w:cs="Times New Roman"/>
          <w:sz w:val="28"/>
          <w:szCs w:val="28"/>
        </w:rPr>
        <w:t>№</w:t>
      </w:r>
      <w:r w:rsidRPr="00320B7E">
        <w:rPr>
          <w:rFonts w:ascii="Times New Roman" w:hAnsi="Times New Roman" w:cs="Times New Roman"/>
          <w:sz w:val="28"/>
          <w:szCs w:val="28"/>
        </w:rPr>
        <w:t xml:space="preserve"> 12-08-06/44036 «О Комментариях (комплексных рекомендациях) по вопросам, связанным с реализацией положений Федерального закона от 08.05.2010 </w:t>
      </w:r>
      <w:r w:rsidR="00417F49">
        <w:rPr>
          <w:rFonts w:ascii="Times New Roman" w:hAnsi="Times New Roman" w:cs="Times New Roman"/>
          <w:sz w:val="28"/>
          <w:szCs w:val="28"/>
        </w:rPr>
        <w:t>№</w:t>
      </w:r>
      <w:r w:rsidRPr="00320B7E">
        <w:rPr>
          <w:rFonts w:ascii="Times New Roman" w:hAnsi="Times New Roman" w:cs="Times New Roman"/>
          <w:sz w:val="28"/>
          <w:szCs w:val="28"/>
        </w:rPr>
        <w:t xml:space="preserve"> 83-ФЗ»</w:t>
      </w:r>
      <w:r w:rsidR="00417F49">
        <w:rPr>
          <w:rFonts w:ascii="Times New Roman" w:hAnsi="Times New Roman" w:cs="Times New Roman"/>
          <w:sz w:val="28"/>
          <w:szCs w:val="28"/>
        </w:rPr>
        <w:t xml:space="preserve"> </w:t>
      </w:r>
      <w:r w:rsidRPr="00320B7E">
        <w:rPr>
          <w:rFonts w:ascii="Times New Roman" w:hAnsi="Times New Roman" w:cs="Times New Roman"/>
          <w:sz w:val="28"/>
          <w:szCs w:val="28"/>
        </w:rPr>
        <w:t>пишет следующее: «</w:t>
      </w:r>
      <w:r w:rsidR="00FC6060" w:rsidRPr="00320B7E">
        <w:rPr>
          <w:rFonts w:ascii="Times New Roman" w:hAnsi="Times New Roman" w:cs="Times New Roman"/>
          <w:sz w:val="28"/>
          <w:szCs w:val="28"/>
        </w:rPr>
        <w:t>Основная задача учреждения - выполнить муниципальное задание в заданном объеме в соответствии со стандартом (при его наличии) и с должным качеством (если показатели качества установлены), а не израсходовать средства субсидии на муниципальное задание ровно по той формуле, по которой она была рассчитана</w:t>
      </w:r>
      <w:r w:rsidRPr="00320B7E">
        <w:rPr>
          <w:rFonts w:ascii="Times New Roman" w:hAnsi="Times New Roman" w:cs="Times New Roman"/>
          <w:sz w:val="28"/>
          <w:szCs w:val="28"/>
        </w:rPr>
        <w:t>»</w:t>
      </w:r>
      <w:r w:rsidR="00FC6060" w:rsidRPr="00320B7E">
        <w:rPr>
          <w:rFonts w:ascii="Times New Roman" w:hAnsi="Times New Roman" w:cs="Times New Roman"/>
          <w:sz w:val="28"/>
          <w:szCs w:val="28"/>
        </w:rPr>
        <w:t>.</w:t>
      </w:r>
      <w:r w:rsidR="00417F49">
        <w:rPr>
          <w:rFonts w:ascii="Times New Roman" w:hAnsi="Times New Roman" w:cs="Times New Roman"/>
          <w:sz w:val="28"/>
          <w:szCs w:val="28"/>
        </w:rPr>
        <w:t xml:space="preserve"> Это письмо действующее.</w:t>
      </w:r>
    </w:p>
    <w:p w:rsidR="00FC6060" w:rsidRDefault="00320B7E" w:rsidP="00320B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320B7E">
        <w:rPr>
          <w:rFonts w:ascii="Times New Roman" w:hAnsi="Times New Roman" w:cs="Times New Roman"/>
          <w:sz w:val="28"/>
          <w:szCs w:val="28"/>
        </w:rPr>
        <w:t>ст. 28, 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20B7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20B7E">
        <w:rPr>
          <w:rFonts w:ascii="Times New Roman" w:hAnsi="Times New Roman" w:cs="Times New Roman"/>
          <w:sz w:val="28"/>
          <w:szCs w:val="28"/>
        </w:rPr>
        <w:t xml:space="preserve"> от 29.12.2012 </w:t>
      </w:r>
      <w:r w:rsidR="00417F49">
        <w:rPr>
          <w:rFonts w:ascii="Times New Roman" w:hAnsi="Times New Roman" w:cs="Times New Roman"/>
          <w:sz w:val="28"/>
          <w:szCs w:val="28"/>
        </w:rPr>
        <w:t>№</w:t>
      </w:r>
      <w:r w:rsidRPr="00320B7E">
        <w:rPr>
          <w:rFonts w:ascii="Times New Roman" w:hAnsi="Times New Roman" w:cs="Times New Roman"/>
          <w:sz w:val="28"/>
          <w:szCs w:val="28"/>
        </w:rPr>
        <w:t xml:space="preserve"> 273-ФЗ (ред. от 27.12.2019) </w:t>
      </w:r>
      <w:r w:rsidR="00417F49">
        <w:rPr>
          <w:rFonts w:ascii="Times New Roman" w:hAnsi="Times New Roman" w:cs="Times New Roman"/>
          <w:sz w:val="28"/>
          <w:szCs w:val="28"/>
        </w:rPr>
        <w:t>«</w:t>
      </w:r>
      <w:r w:rsidRPr="00320B7E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417F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предусматривает, что к</w:t>
      </w:r>
      <w:r w:rsidR="00FC6060" w:rsidRPr="00320B7E">
        <w:rPr>
          <w:rFonts w:ascii="Times New Roman" w:hAnsi="Times New Roman" w:cs="Times New Roman"/>
          <w:sz w:val="28"/>
          <w:szCs w:val="28"/>
        </w:rPr>
        <w:t xml:space="preserve"> компетенции образовательной организации в установленной сфере деятельности относ</w:t>
      </w:r>
      <w:r>
        <w:rPr>
          <w:rFonts w:ascii="Times New Roman" w:hAnsi="Times New Roman" w:cs="Times New Roman"/>
          <w:sz w:val="28"/>
          <w:szCs w:val="28"/>
        </w:rPr>
        <w:t xml:space="preserve">ится </w:t>
      </w:r>
      <w:r w:rsidR="00FC6060" w:rsidRPr="00320B7E">
        <w:rPr>
          <w:rFonts w:ascii="Times New Roman" w:hAnsi="Times New Roman" w:cs="Times New Roman"/>
          <w:sz w:val="28"/>
          <w:szCs w:val="28"/>
        </w:rPr>
        <w:t>установление штатного расписания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0B7E" w:rsidRDefault="00320B7E" w:rsidP="00320B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учреждение в пределах средств субсидии на выполнение муниципального задания самостоятельно формирует штатное расписание и соответствующую структуру фонда оплаты труда.</w:t>
      </w:r>
    </w:p>
    <w:p w:rsidR="00417F49" w:rsidRDefault="00417F49" w:rsidP="00417F49">
      <w:pPr>
        <w:spacing w:after="1" w:line="28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211" w:rsidRDefault="00417F49" w:rsidP="00417F49">
      <w:pPr>
        <w:spacing w:after="1" w:line="28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49">
        <w:rPr>
          <w:rFonts w:ascii="Times New Roman" w:hAnsi="Times New Roman" w:cs="Times New Roman"/>
          <w:b/>
          <w:sz w:val="28"/>
          <w:szCs w:val="28"/>
        </w:rPr>
        <w:lastRenderedPageBreak/>
        <w:t>Ответ подготовила:</w:t>
      </w:r>
      <w:r w:rsidRPr="002911B8">
        <w:rPr>
          <w:rFonts w:ascii="Times New Roman" w:hAnsi="Times New Roman" w:cs="Times New Roman"/>
          <w:sz w:val="28"/>
          <w:szCs w:val="28"/>
        </w:rPr>
        <w:t xml:space="preserve"> начальник отдела бюджетной политики в сфере образования Центра сопровождения развития образования АСОУ, Жукова Ольга Васильевна.</w:t>
      </w:r>
    </w:p>
    <w:p w:rsidR="001900AD" w:rsidRDefault="00ED0928" w:rsidP="001900AD">
      <w:pPr>
        <w:spacing w:after="1" w:line="28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724525" cy="46577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58" t="8832" r="44682" b="4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726" w:rsidRDefault="00D36726" w:rsidP="001900AD">
      <w:pPr>
        <w:spacing w:after="1" w:line="28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4924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00" t="8832" r="43559" b="6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726" w:rsidSect="00417F4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6211"/>
    <w:rsid w:val="00065A5D"/>
    <w:rsid w:val="001900AD"/>
    <w:rsid w:val="00191813"/>
    <w:rsid w:val="00202B09"/>
    <w:rsid w:val="002059A6"/>
    <w:rsid w:val="00320B7E"/>
    <w:rsid w:val="0039493F"/>
    <w:rsid w:val="00417F49"/>
    <w:rsid w:val="0050113F"/>
    <w:rsid w:val="005A201D"/>
    <w:rsid w:val="005A2CB4"/>
    <w:rsid w:val="005D6211"/>
    <w:rsid w:val="0072711A"/>
    <w:rsid w:val="007D5F07"/>
    <w:rsid w:val="00B56379"/>
    <w:rsid w:val="00BE6FE7"/>
    <w:rsid w:val="00C1344C"/>
    <w:rsid w:val="00CC731D"/>
    <w:rsid w:val="00D36726"/>
    <w:rsid w:val="00ED0928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0F423"/>
  <w15:docId w15:val="{0F58E607-6609-46D5-9969-64E21EC7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21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62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zhukova_ov</dc:creator>
  <cp:lastModifiedBy>Ольга</cp:lastModifiedBy>
  <cp:revision>7</cp:revision>
  <dcterms:created xsi:type="dcterms:W3CDTF">2020-01-20T11:40:00Z</dcterms:created>
  <dcterms:modified xsi:type="dcterms:W3CDTF">2020-12-14T10:54:00Z</dcterms:modified>
</cp:coreProperties>
</file>