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10A" w:rsidRDefault="0051210A" w:rsidP="0051210A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Рабочее_место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21.05.2020. </w:t>
      </w:r>
      <w:r w:rsidRPr="003303A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Консультация для руководителей школ и учителей.</w:t>
      </w:r>
    </w:p>
    <w:p w:rsidR="0051210A" w:rsidRDefault="0051210A" w:rsidP="00886BB6">
      <w:pPr>
        <w:pStyle w:val="2"/>
        <w:shd w:val="clear" w:color="auto" w:fill="FFFFFF"/>
        <w:spacing w:before="300" w:beforeAutospacing="0" w:after="150" w:afterAutospacing="0"/>
        <w:rPr>
          <w:rStyle w:val="a4"/>
          <w:rFonts w:ascii="Arial" w:hAnsi="Arial" w:cs="Arial"/>
          <w:b/>
          <w:bCs/>
          <w:color w:val="000000"/>
          <w:sz w:val="28"/>
          <w:szCs w:val="28"/>
        </w:rPr>
      </w:pPr>
    </w:p>
    <w:p w:rsidR="00886BB6" w:rsidRPr="0051210A" w:rsidRDefault="00886BB6" w:rsidP="00886BB6">
      <w:pPr>
        <w:pStyle w:val="2"/>
        <w:shd w:val="clear" w:color="auto" w:fill="FFFFFF"/>
        <w:spacing w:before="300" w:beforeAutospacing="0" w:after="150" w:afterAutospacing="0"/>
        <w:rPr>
          <w:b w:val="0"/>
          <w:bCs w:val="0"/>
          <w:color w:val="A62236"/>
          <w:sz w:val="45"/>
          <w:szCs w:val="45"/>
        </w:rPr>
      </w:pPr>
      <w:r w:rsidRPr="0051210A">
        <w:rPr>
          <w:rStyle w:val="a4"/>
          <w:b/>
          <w:bCs/>
          <w:color w:val="000000"/>
          <w:sz w:val="28"/>
          <w:szCs w:val="28"/>
        </w:rPr>
        <w:t>Требования к рабочему месту удаленного сотрудника</w:t>
      </w:r>
      <w:bookmarkEnd w:id="0"/>
      <w:r w:rsidR="00415E5F" w:rsidRPr="0051210A">
        <w:rPr>
          <w:rStyle w:val="a4"/>
          <w:b/>
          <w:bCs/>
          <w:color w:val="000000"/>
          <w:sz w:val="28"/>
          <w:szCs w:val="28"/>
        </w:rPr>
        <w:t xml:space="preserve"> в условиях карантина и самоизоляции</w:t>
      </w:r>
    </w:p>
    <w:p w:rsidR="00886BB6" w:rsidRDefault="00886BB6" w:rsidP="0051210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ascii="Arial" w:hAnsi="Arial" w:cs="Arial"/>
          <w:color w:val="48494C"/>
          <w:sz w:val="26"/>
          <w:szCs w:val="26"/>
        </w:rPr>
      </w:pPr>
      <w:r>
        <w:rPr>
          <w:rFonts w:ascii="Arial" w:hAnsi="Arial" w:cs="Arial"/>
          <w:color w:val="48494C"/>
          <w:sz w:val="26"/>
          <w:szCs w:val="26"/>
        </w:rPr>
        <w:t> </w:t>
      </w:r>
    </w:p>
    <w:p w:rsidR="00886BB6" w:rsidRPr="00415E5F" w:rsidRDefault="00886BB6" w:rsidP="0051210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48494C"/>
          <w:sz w:val="26"/>
          <w:szCs w:val="26"/>
        </w:rPr>
      </w:pPr>
      <w:r w:rsidRPr="00415E5F">
        <w:rPr>
          <w:color w:val="000000"/>
          <w:sz w:val="28"/>
          <w:szCs w:val="28"/>
        </w:rPr>
        <w:t>Работодатель не обязан непосредственно заниматься организацией и обустройством дистанционного рабочего места. Но если руководитель организации заинтересован в том, чтобы эффективность сотрудников не падала из-за изменения места работы, важно проверить, все ли есть у работника для ее продуктивного выполнения. Например, имеется ли у него дома стабильный доступ к Интернету, подходящий для работы компьютер, нужное программное обеспечение и средства связи, наушники, микрофон и так далее.</w:t>
      </w:r>
    </w:p>
    <w:p w:rsidR="00886BB6" w:rsidRPr="00415E5F" w:rsidRDefault="00886BB6" w:rsidP="0051210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415E5F">
        <w:rPr>
          <w:color w:val="000000"/>
          <w:sz w:val="28"/>
          <w:szCs w:val="28"/>
        </w:rPr>
        <w:t xml:space="preserve">Если таких средств нет, следует принять меры к обеспечению работника всем необходимым.      </w:t>
      </w:r>
    </w:p>
    <w:p w:rsidR="0051210A" w:rsidRDefault="00415E5F" w:rsidP="005121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E5F">
        <w:rPr>
          <w:rFonts w:ascii="Times New Roman" w:hAnsi="Times New Roman" w:cs="Times New Roman"/>
          <w:sz w:val="28"/>
          <w:szCs w:val="28"/>
        </w:rPr>
        <w:t xml:space="preserve">Возможно придется </w:t>
      </w:r>
      <w:r>
        <w:rPr>
          <w:rFonts w:ascii="Times New Roman" w:hAnsi="Times New Roman" w:cs="Times New Roman"/>
          <w:sz w:val="28"/>
          <w:szCs w:val="28"/>
        </w:rPr>
        <w:t xml:space="preserve">срочно </w:t>
      </w:r>
      <w:r w:rsidRPr="00415E5F">
        <w:rPr>
          <w:rFonts w:ascii="Times New Roman" w:hAnsi="Times New Roman" w:cs="Times New Roman"/>
          <w:sz w:val="28"/>
          <w:szCs w:val="28"/>
        </w:rPr>
        <w:t>внести изменения в План финансово-хозяйственной деятельности образовательной организации, чтобы осуществить необходимы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15E5F">
        <w:rPr>
          <w:rFonts w:ascii="Times New Roman" w:hAnsi="Times New Roman" w:cs="Times New Roman"/>
          <w:sz w:val="28"/>
          <w:szCs w:val="28"/>
        </w:rPr>
        <w:t xml:space="preserve"> расходы для обустройства дистанционного рабочего места сотрудников. </w:t>
      </w:r>
    </w:p>
    <w:p w:rsidR="00BA4FAB" w:rsidRPr="00BA4FAB" w:rsidRDefault="00BA4FAB" w:rsidP="005121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F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Местом работы дистанционного работника может являться любое место жительства/временного пребывания дистанционного работника в пределах территории РФ (письма Минтруда от 16.01.2017 № 14-2/ООГ-245, от 15.04.2016 № 17-3/ООГ-378, от 15.04.2016 № 17-3/ООГ-578)</w:t>
      </w:r>
    </w:p>
    <w:p w:rsidR="0051210A" w:rsidRPr="00D32201" w:rsidRDefault="0051210A" w:rsidP="0051210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Консультацию подготовила: О.В. Жукова, начальник отдела бюджетной политики ЦСРО</w:t>
      </w:r>
    </w:p>
    <w:p w:rsidR="004D7528" w:rsidRDefault="00415E5F">
      <w:pPr>
        <w:rPr>
          <w:rFonts w:ascii="Times New Roman" w:hAnsi="Times New Roman" w:cs="Times New Roman"/>
          <w:sz w:val="28"/>
          <w:szCs w:val="28"/>
        </w:rPr>
      </w:pPr>
      <w:r w:rsidRPr="00415E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7AB" w:rsidRDefault="002947AB">
      <w:pPr>
        <w:rPr>
          <w:rFonts w:ascii="Times New Roman" w:hAnsi="Times New Roman" w:cs="Times New Roman"/>
          <w:sz w:val="28"/>
          <w:szCs w:val="28"/>
        </w:rPr>
      </w:pPr>
    </w:p>
    <w:p w:rsidR="002947AB" w:rsidRPr="00415E5F" w:rsidRDefault="002947AB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947AB" w:rsidRPr="00415E5F" w:rsidSect="007B3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6BB6"/>
    <w:rsid w:val="002947AB"/>
    <w:rsid w:val="003125DD"/>
    <w:rsid w:val="00415E5F"/>
    <w:rsid w:val="004D7528"/>
    <w:rsid w:val="0051210A"/>
    <w:rsid w:val="007B3CCA"/>
    <w:rsid w:val="00886BB6"/>
    <w:rsid w:val="00BA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FFB02-62E0-47E8-8B31-97AC292A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CCA"/>
  </w:style>
  <w:style w:type="paragraph" w:styleId="2">
    <w:name w:val="heading 2"/>
    <w:basedOn w:val="a"/>
    <w:link w:val="20"/>
    <w:uiPriority w:val="9"/>
    <w:qFormat/>
    <w:rsid w:val="00886B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6B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86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6B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1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4</cp:revision>
  <cp:lastPrinted>2020-09-09T09:10:00Z</cp:lastPrinted>
  <dcterms:created xsi:type="dcterms:W3CDTF">2020-09-09T09:10:00Z</dcterms:created>
  <dcterms:modified xsi:type="dcterms:W3CDTF">2020-12-14T10:38:00Z</dcterms:modified>
</cp:coreProperties>
</file>