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B2" w:rsidRPr="009976F2" w:rsidRDefault="0097284A" w:rsidP="00DC74B2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10.02.2021. </w:t>
      </w:r>
      <w:r w:rsidR="00DC74B2"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образовательных организаций</w:t>
      </w:r>
    </w:p>
    <w:p w:rsidR="00DC74B2" w:rsidRDefault="00DC74B2" w:rsidP="00DC74B2"/>
    <w:p w:rsidR="00DC74B2" w:rsidRPr="008E7A79" w:rsidRDefault="00DC74B2" w:rsidP="00DC74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7A79">
        <w:rPr>
          <w:rFonts w:ascii="Times New Roman" w:hAnsi="Times New Roman" w:cs="Times New Roman"/>
          <w:b/>
          <w:bCs/>
          <w:sz w:val="28"/>
          <w:szCs w:val="28"/>
        </w:rPr>
        <w:t xml:space="preserve">Права заказчика в случае </w:t>
      </w:r>
      <w:r>
        <w:rPr>
          <w:rFonts w:ascii="Times New Roman" w:hAnsi="Times New Roman" w:cs="Times New Roman"/>
          <w:b/>
          <w:bCs/>
          <w:sz w:val="28"/>
          <w:szCs w:val="28"/>
        </w:rPr>
        <w:t>нарушения исполнителем сроков</w:t>
      </w:r>
      <w:r w:rsidRPr="008E7A79">
        <w:rPr>
          <w:rFonts w:ascii="Times New Roman" w:hAnsi="Times New Roman" w:cs="Times New Roman"/>
          <w:b/>
          <w:bCs/>
          <w:sz w:val="28"/>
          <w:szCs w:val="28"/>
        </w:rPr>
        <w:t xml:space="preserve"> оказания платных образовательных услуг</w:t>
      </w:r>
    </w:p>
    <w:p w:rsidR="00DC74B2" w:rsidRDefault="00DC74B2" w:rsidP="00DC74B2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оказания платных образовательных услуг законодательством предусмотрены права заказчика (законного представителя ребенка) в случае нарушения исполнителем (образовательным учреждением) сроков оказания платных образовательных услуг.</w:t>
      </w:r>
    </w:p>
    <w:p w:rsidR="00DC74B2" w:rsidRPr="00DC74B2" w:rsidRDefault="00DC74B2" w:rsidP="00DC74B2">
      <w:p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4B2">
        <w:rPr>
          <w:rFonts w:ascii="Times New Roman" w:hAnsi="Times New Roman" w:cs="Times New Roman"/>
          <w:sz w:val="28"/>
          <w:szCs w:val="28"/>
        </w:rPr>
        <w:t>Если исполнитель нарушил сроки оказания платных образовательных услуг - сроки начала и (или) окончания оказания платных образовательных услуг и (или) промежуточные сроки оказания платной образовательной услуги - или во время оказания платных образовательных услуг стало очевидным, что они не будут осуществлены в срок, заказчик вправе по своему выбору (п. 1 ст. 28 Закона N 2300-1«О защите прав потребителей»;; п. 20 Правил</w:t>
      </w:r>
      <w:proofErr w:type="gramEnd"/>
      <w:r w:rsidRPr="00DC74B2">
        <w:rPr>
          <w:rFonts w:ascii="Times New Roman" w:hAnsi="Times New Roman" w:cs="Times New Roman"/>
          <w:sz w:val="28"/>
          <w:szCs w:val="28"/>
        </w:rPr>
        <w:t xml:space="preserve"> оказания платных образовательных услуг, утвержденных  Постановлением Правительства РФ от 15.09.2020 № 1441):</w:t>
      </w:r>
    </w:p>
    <w:p w:rsidR="00DC74B2" w:rsidRPr="00DC74B2" w:rsidRDefault="00DC74B2" w:rsidP="00DC74B2">
      <w:pPr>
        <w:numPr>
          <w:ilvl w:val="0"/>
          <w:numId w:val="1"/>
        </w:num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B2">
        <w:rPr>
          <w:rFonts w:ascii="Times New Roman" w:hAnsi="Times New Roman" w:cs="Times New Roman"/>
          <w:sz w:val="28"/>
          <w:szCs w:val="28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DC74B2" w:rsidRPr="00DC74B2" w:rsidRDefault="00DC74B2" w:rsidP="00DC74B2">
      <w:pPr>
        <w:numPr>
          <w:ilvl w:val="0"/>
          <w:numId w:val="1"/>
        </w:num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B2">
        <w:rPr>
          <w:rFonts w:ascii="Times New Roman" w:hAnsi="Times New Roman" w:cs="Times New Roman"/>
          <w:sz w:val="28"/>
          <w:szCs w:val="28"/>
        </w:rPr>
        <w:t>поручить оказать платные образовательные услуги третьим лицам за разумную цену и потребовать от исполнителя возместить понесенные расходы;</w:t>
      </w:r>
    </w:p>
    <w:p w:rsidR="00DC74B2" w:rsidRPr="00DC74B2" w:rsidRDefault="00DC74B2" w:rsidP="00DC74B2">
      <w:pPr>
        <w:numPr>
          <w:ilvl w:val="0"/>
          <w:numId w:val="1"/>
        </w:num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B2">
        <w:rPr>
          <w:rFonts w:ascii="Times New Roman" w:hAnsi="Times New Roman" w:cs="Times New Roman"/>
          <w:sz w:val="28"/>
          <w:szCs w:val="28"/>
        </w:rPr>
        <w:t>потребовать уменьшения стоимости платных образовательных услуг;</w:t>
      </w:r>
    </w:p>
    <w:p w:rsidR="00DC74B2" w:rsidRPr="00DC74B2" w:rsidRDefault="00DC74B2" w:rsidP="00DC74B2">
      <w:pPr>
        <w:numPr>
          <w:ilvl w:val="0"/>
          <w:numId w:val="1"/>
        </w:num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B2">
        <w:rPr>
          <w:rFonts w:ascii="Times New Roman" w:hAnsi="Times New Roman" w:cs="Times New Roman"/>
          <w:sz w:val="28"/>
          <w:szCs w:val="28"/>
        </w:rPr>
        <w:t>расторгнуть договор.</w:t>
      </w:r>
    </w:p>
    <w:p w:rsidR="00DC74B2" w:rsidRPr="00DC74B2" w:rsidRDefault="00DC74B2" w:rsidP="00DC74B2">
      <w:p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B2">
        <w:rPr>
          <w:rFonts w:ascii="Times New Roman" w:hAnsi="Times New Roman" w:cs="Times New Roman"/>
          <w:sz w:val="28"/>
          <w:szCs w:val="2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 (</w:t>
      </w:r>
      <w:proofErr w:type="spellStart"/>
      <w:r w:rsidRPr="00DC74B2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DC74B2">
        <w:rPr>
          <w:rFonts w:ascii="Times New Roman" w:hAnsi="Times New Roman" w:cs="Times New Roman"/>
          <w:sz w:val="28"/>
          <w:szCs w:val="28"/>
        </w:rPr>
        <w:t>. 6 п. 1 ст. 28 Закона N 2300-1; п. 21 Правил N 1441).</w:t>
      </w:r>
    </w:p>
    <w:p w:rsidR="00DC74B2" w:rsidRPr="00DC74B2" w:rsidRDefault="00DC74B2" w:rsidP="00DC74B2">
      <w:p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B2">
        <w:rPr>
          <w:rFonts w:ascii="Times New Roman" w:hAnsi="Times New Roman" w:cs="Times New Roman"/>
          <w:sz w:val="28"/>
          <w:szCs w:val="28"/>
        </w:rPr>
        <w:t>Данные требования не подлежат удовлетворению, если исполнитель докажет, что сроки оказания услуги нарушены вследствие непреодолимой силы или по вине потребителя (п. 6 ст. 28 Закона N 2300-1).</w:t>
      </w:r>
    </w:p>
    <w:p w:rsidR="00DC74B2" w:rsidRPr="00DC74B2" w:rsidRDefault="00DC74B2" w:rsidP="00DC74B2">
      <w:p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B2">
        <w:rPr>
          <w:rFonts w:ascii="Times New Roman" w:hAnsi="Times New Roman" w:cs="Times New Roman"/>
          <w:sz w:val="28"/>
          <w:szCs w:val="28"/>
        </w:rPr>
        <w:lastRenderedPageBreak/>
        <w:t>Заказчику причитается также неустойка, в частности, за нарушение исполнителем сроков оказания платных образовательных услуг (п. 5 ст. 28 Закона N 2300-1).</w:t>
      </w:r>
    </w:p>
    <w:p w:rsidR="00DC74B2" w:rsidRPr="009976F2" w:rsidRDefault="00DC74B2" w:rsidP="00DC74B2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DC74B2" w:rsidRDefault="00DC74B2" w:rsidP="00DC74B2">
      <w:pPr>
        <w:pStyle w:val="3"/>
        <w:shd w:val="clear" w:color="auto" w:fill="FFFFFF"/>
        <w:spacing w:before="0" w:line="360" w:lineRule="atLeast"/>
        <w:ind w:firstLine="709"/>
        <w:jc w:val="both"/>
        <w:rPr>
          <w:rStyle w:val="red"/>
          <w:rFonts w:ascii="Arial" w:hAnsi="Arial" w:cs="Arial"/>
          <w:color w:val="0084A9"/>
        </w:rPr>
      </w:pPr>
    </w:p>
    <w:p w:rsidR="00DC74B2" w:rsidRDefault="00DC74B2" w:rsidP="00DC74B2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DC74B2" w:rsidRPr="007605C0" w:rsidRDefault="00DC74B2" w:rsidP="00DC7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5C0">
        <w:rPr>
          <w:rFonts w:ascii="Times New Roman" w:hAnsi="Times New Roman" w:cs="Times New Roman"/>
          <w:sz w:val="28"/>
          <w:szCs w:val="28"/>
        </w:rPr>
        <w:t xml:space="preserve">Закон РФ от 07.02.1992 N 2300-1 (ред. от 08.12.2020)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05C0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760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4B2" w:rsidRDefault="00DC74B2" w:rsidP="00DC7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590">
        <w:rPr>
          <w:rFonts w:ascii="Times New Roman" w:hAnsi="Times New Roman" w:cs="Times New Roman"/>
          <w:sz w:val="28"/>
          <w:szCs w:val="28"/>
        </w:rPr>
        <w:t>Постановление Правительства РФ от 15.09.2020 № 1441 «Об утверждении Правил оказания платных образовательных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4B2" w:rsidRDefault="00DC74B2" w:rsidP="00DC7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A7D" w:rsidRDefault="0097284A"/>
    <w:sectPr w:rsidR="00DB1A7D" w:rsidSect="00ED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01C9"/>
    <w:multiLevelType w:val="multilevel"/>
    <w:tmpl w:val="5F34C0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4B2"/>
    <w:rsid w:val="0039493F"/>
    <w:rsid w:val="0072711A"/>
    <w:rsid w:val="0097284A"/>
    <w:rsid w:val="00AC41F0"/>
    <w:rsid w:val="00B421F3"/>
    <w:rsid w:val="00B63391"/>
    <w:rsid w:val="00DC74B2"/>
    <w:rsid w:val="00E018D1"/>
    <w:rsid w:val="00ED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B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4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C74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d">
    <w:name w:val="red"/>
    <w:basedOn w:val="a0"/>
    <w:rsid w:val="00DC74B2"/>
  </w:style>
  <w:style w:type="paragraph" w:styleId="a3">
    <w:name w:val="Balloon Text"/>
    <w:basedOn w:val="a"/>
    <w:link w:val="a4"/>
    <w:uiPriority w:val="99"/>
    <w:semiHidden/>
    <w:unhideWhenUsed/>
    <w:rsid w:val="00DC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zhukova_ov</dc:creator>
  <cp:lastModifiedBy>zhukova_ov</cp:lastModifiedBy>
  <cp:revision>4</cp:revision>
  <dcterms:created xsi:type="dcterms:W3CDTF">2021-02-10T12:46:00Z</dcterms:created>
  <dcterms:modified xsi:type="dcterms:W3CDTF">2021-02-10T13:10:00Z</dcterms:modified>
</cp:coreProperties>
</file>